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实习生接收证明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right="0" w:firstLine="56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有河南省商务中等职业学校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级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 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来我单位进行实习，经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考核合格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予以接收。我单位将尽力安排好学生的实习工作，同时，在学生实习过程中，将按照我单位规章制度的要求对学生进行严格管理，并在实习结束时对学生的实习情况给予鉴定评价。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right="0" w:firstLine="56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特此证明!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　　单位公章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　　年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月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343A1"/>
    <w:rsid w:val="3FD223F4"/>
    <w:rsid w:val="5C33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2021-03-23T01:37:00Z</dcterms:created>
  <dc:creator>唐浩</dc:creator>
  <cp:lastModifiedBy>Administrator</cp:lastModifiedBy>
  <dcterms:modified xsi:type="dcterms:W3CDTF">2022-04-28T00:20:41Z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F55B45558C12489FA80C15EFC2B57CB4</vt:lpwstr>
  </property>
  <property fmtid="{D5CDD505-2E9C-101B-9397-08002B2CF9AE}" pid="4" name="commondata">
    <vt:lpwstr>eyJoZGlkIjoiYTRlN2NiYTQyYWQ4ZWEwYjg3MzBkM2ZkMzUxYWU0M2EifQ==</vt:lpwstr>
  </property>
</Properties>
</file>